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596" w:type="dxa"/>
        <w:tblInd w:w="38" w:type="dxa"/>
        <w:tblLook w:val="04A0" w:firstRow="1" w:lastRow="0" w:firstColumn="1" w:lastColumn="0" w:noHBand="0" w:noVBand="1"/>
      </w:tblPr>
      <w:tblGrid>
        <w:gridCol w:w="496"/>
        <w:gridCol w:w="425"/>
        <w:gridCol w:w="8675"/>
      </w:tblGrid>
      <w:tr w:rsidR="00395A80" w:rsidRPr="00395A80" w14:paraId="4F744BB2" w14:textId="77777777" w:rsidTr="00B548C1">
        <w:tc>
          <w:tcPr>
            <w:tcW w:w="496" w:type="dxa"/>
            <w:shd w:val="clear" w:color="auto" w:fill="FFFF00"/>
          </w:tcPr>
          <w:p w14:paraId="60EBE0F6" w14:textId="30851955" w:rsidR="00395A80" w:rsidRPr="00395A80" w:rsidRDefault="00395A8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54221FF9" w14:textId="77777777" w:rsidR="00395A80" w:rsidRPr="00395A80" w:rsidRDefault="00395A8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3C316ECC" w14:textId="77777777" w:rsidR="00395A80" w:rsidRPr="00395A80" w:rsidRDefault="00395A80">
            <w:pPr>
              <w:rPr>
                <w:sz w:val="8"/>
                <w:szCs w:val="8"/>
              </w:rPr>
            </w:pPr>
          </w:p>
        </w:tc>
      </w:tr>
      <w:tr w:rsidR="0094306D" w14:paraId="4D8D689D" w14:textId="77777777" w:rsidTr="00B548C1">
        <w:tc>
          <w:tcPr>
            <w:tcW w:w="496" w:type="dxa"/>
            <w:vMerge w:val="restart"/>
          </w:tcPr>
          <w:p w14:paraId="1A71842F" w14:textId="18FAF9D1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425" w:type="dxa"/>
          </w:tcPr>
          <w:p w14:paraId="0FE8CD3A" w14:textId="0A2C2738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7115EEDA" w14:textId="34FCB7EB" w:rsidR="0094306D" w:rsidRPr="008A6FF7" w:rsidRDefault="003A221A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Ismertesse a mérnöki megismerés és alkotás folyamatát! A tudományos gondolkodásmód és a kulturális hagyományok miként hatnak a mérnöki alkotás folyamatára?</w:t>
            </w:r>
            <w:r w:rsidR="00FD05E3" w:rsidRPr="008A6FF7">
              <w:rPr>
                <w:rFonts w:ascii="Arial Narrow" w:hAnsi="Arial Narrow"/>
              </w:rPr>
              <w:t xml:space="preserve"> Mi a modell fogalma? Értelmezze a modell és a valóság viszonyát!</w:t>
            </w:r>
          </w:p>
        </w:tc>
      </w:tr>
      <w:tr w:rsidR="0094306D" w14:paraId="1C45B168" w14:textId="77777777" w:rsidTr="00B548C1"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44F32E1F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3D21FF" w14:textId="5AE93BDA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044DF919" w14:textId="6269A6B9" w:rsidR="0094306D" w:rsidRPr="008A6FF7" w:rsidRDefault="00E7015F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Értelmezze mit tekint jó modellnek?</w:t>
            </w:r>
          </w:p>
        </w:tc>
      </w:tr>
      <w:tr w:rsidR="006F6F15" w:rsidRPr="006F6F15" w14:paraId="357D4985" w14:textId="77777777" w:rsidTr="00B548C1">
        <w:trPr>
          <w:trHeight w:val="58"/>
        </w:trPr>
        <w:tc>
          <w:tcPr>
            <w:tcW w:w="496" w:type="dxa"/>
            <w:tcBorders>
              <w:right w:val="nil"/>
            </w:tcBorders>
            <w:shd w:val="clear" w:color="auto" w:fill="FFFF00"/>
          </w:tcPr>
          <w:p w14:paraId="45E55E9C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6"/>
                <w:szCs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00"/>
          </w:tcPr>
          <w:p w14:paraId="0B6B6F0D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6"/>
                <w:szCs w:val="6"/>
              </w:rPr>
            </w:pPr>
          </w:p>
        </w:tc>
        <w:tc>
          <w:tcPr>
            <w:tcW w:w="8675" w:type="dxa"/>
            <w:tcBorders>
              <w:left w:val="nil"/>
            </w:tcBorders>
            <w:shd w:val="clear" w:color="auto" w:fill="FFFF00"/>
          </w:tcPr>
          <w:p w14:paraId="338FFA2C" w14:textId="77777777" w:rsidR="006F6F15" w:rsidRPr="008A6FF7" w:rsidRDefault="006F6F15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94306D" w14:paraId="50D83354" w14:textId="77777777" w:rsidTr="00B548C1">
        <w:tc>
          <w:tcPr>
            <w:tcW w:w="496" w:type="dxa"/>
            <w:vMerge w:val="restart"/>
          </w:tcPr>
          <w:p w14:paraId="38B397D5" w14:textId="6F4E87E3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425" w:type="dxa"/>
          </w:tcPr>
          <w:p w14:paraId="5CD490EE" w14:textId="40A9EFFD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61C8F065" w14:textId="4F4A2579" w:rsidR="0094306D" w:rsidRPr="008A6FF7" w:rsidRDefault="00FD05E3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Fogalmazza meg a modellalkotás céljait! Az alkalmazott modell milyenségét és a szükséges pontosságát milyen felhasználási célok döntik el?</w:t>
            </w:r>
          </w:p>
        </w:tc>
      </w:tr>
      <w:tr w:rsidR="0094306D" w14:paraId="4863A8E3" w14:textId="77777777" w:rsidTr="00B548C1">
        <w:tc>
          <w:tcPr>
            <w:tcW w:w="496" w:type="dxa"/>
            <w:vMerge/>
          </w:tcPr>
          <w:p w14:paraId="11360525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607017EF" w14:textId="526895ED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47530E34" w14:textId="3F020FC4" w:rsidR="0094306D" w:rsidRPr="008A6FF7" w:rsidRDefault="00E7015F">
            <w:pPr>
              <w:rPr>
                <w:rFonts w:ascii="Arial Narrow" w:hAnsi="Arial Narrow" w:cstheme="minorHAnsi"/>
              </w:rPr>
            </w:pPr>
            <w:r w:rsidRPr="008A6FF7">
              <w:rPr>
                <w:rFonts w:ascii="Arial Narrow" w:hAnsi="Arial Narrow" w:cstheme="minorHAnsi"/>
              </w:rPr>
              <w:t>A könnyűipari mérnöki gyakorlat miként kapcsolódik a kreatív ipar tevékenységéhez? Miként érinti ez a modellalkotási tevékenységet?</w:t>
            </w:r>
            <w:r w:rsidRPr="008A6FF7">
              <w:rPr>
                <w:rFonts w:ascii="Arial Narrow" w:hAnsi="Arial Narrow" w:cstheme="minorHAnsi"/>
                <w:color w:val="656565"/>
                <w:shd w:val="clear" w:color="auto" w:fill="FFFFFF"/>
              </w:rPr>
              <w:t xml:space="preserve"> </w:t>
            </w:r>
            <w:r w:rsidRPr="008A6FF7">
              <w:rPr>
                <w:rFonts w:ascii="Arial Narrow" w:hAnsi="Arial Narrow" w:cstheme="minorHAnsi"/>
                <w:shd w:val="clear" w:color="auto" w:fill="FFFFFF"/>
              </w:rPr>
              <w:t>Miben térnek el a kreatív ipar gyártási folyamatai a hagyományos ipari termeléstől?</w:t>
            </w:r>
          </w:p>
        </w:tc>
      </w:tr>
      <w:tr w:rsidR="006F6F15" w:rsidRPr="00E16239" w14:paraId="624C30DE" w14:textId="77777777" w:rsidTr="00B548C1">
        <w:trPr>
          <w:trHeight w:val="94"/>
        </w:trPr>
        <w:tc>
          <w:tcPr>
            <w:tcW w:w="496" w:type="dxa"/>
            <w:shd w:val="clear" w:color="auto" w:fill="FFFF00"/>
          </w:tcPr>
          <w:p w14:paraId="55828301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0AE8903D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16F22398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4E7A1B96" w14:textId="77777777" w:rsidTr="00B548C1">
        <w:tc>
          <w:tcPr>
            <w:tcW w:w="496" w:type="dxa"/>
            <w:vMerge w:val="restart"/>
          </w:tcPr>
          <w:p w14:paraId="3252DF09" w14:textId="32BFFBD0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425" w:type="dxa"/>
          </w:tcPr>
          <w:p w14:paraId="30433C8E" w14:textId="114C76D9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1E76D6B9" w14:textId="44FCC388" w:rsidR="0094306D" w:rsidRPr="008A6FF7" w:rsidRDefault="000409E3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Ismertesse a mérnöki feladat és modellalkotás folyamatát! (Mérnöki tevékenység, mérnöki feladat, modellek létrehozása).</w:t>
            </w:r>
          </w:p>
        </w:tc>
      </w:tr>
      <w:tr w:rsidR="0094306D" w14:paraId="60E89EA5" w14:textId="77777777" w:rsidTr="00B548C1">
        <w:tc>
          <w:tcPr>
            <w:tcW w:w="496" w:type="dxa"/>
            <w:vMerge/>
          </w:tcPr>
          <w:p w14:paraId="3D81194B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1CB416E2" w14:textId="3D781CD4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43DE9E43" w14:textId="1DF31210" w:rsidR="0094306D" w:rsidRPr="008A6FF7" w:rsidRDefault="00E7015F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Hogyan értelmezhető a tudományos és a mérnöki modell fogalma? Mi a Neumann János féle modell fogalom?</w:t>
            </w:r>
          </w:p>
        </w:tc>
      </w:tr>
      <w:tr w:rsidR="006F6F15" w:rsidRPr="006F6F15" w14:paraId="0EDCA0BA" w14:textId="77777777" w:rsidTr="00B548C1">
        <w:tc>
          <w:tcPr>
            <w:tcW w:w="496" w:type="dxa"/>
            <w:shd w:val="clear" w:color="auto" w:fill="FFFF00"/>
          </w:tcPr>
          <w:p w14:paraId="7EDE3DF5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2EFBCED3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0D3A4102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5DB81C91" w14:textId="77777777" w:rsidTr="00B548C1">
        <w:tc>
          <w:tcPr>
            <w:tcW w:w="496" w:type="dxa"/>
            <w:vMerge w:val="restart"/>
          </w:tcPr>
          <w:p w14:paraId="410EBF7C" w14:textId="20099E4E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425" w:type="dxa"/>
          </w:tcPr>
          <w:p w14:paraId="6DD4CF90" w14:textId="61CE894B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182BA726" w14:textId="456C4710" w:rsidR="0094306D" w:rsidRPr="008A6FF7" w:rsidRDefault="002249FE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 xml:space="preserve">A gyakorlatban hogyan történik a modellek létrehozása? </w:t>
            </w:r>
            <w:r w:rsidR="000409E3" w:rsidRPr="008A6FF7">
              <w:rPr>
                <w:rFonts w:ascii="Arial Narrow" w:hAnsi="Arial Narrow"/>
              </w:rPr>
              <w:t>Melyek</w:t>
            </w:r>
            <w:r w:rsidRPr="008A6FF7">
              <w:rPr>
                <w:rFonts w:ascii="Arial Narrow" w:hAnsi="Arial Narrow"/>
              </w:rPr>
              <w:t xml:space="preserve"> </w:t>
            </w:r>
            <w:r w:rsidR="000409E3" w:rsidRPr="008A6FF7">
              <w:rPr>
                <w:rFonts w:ascii="Arial Narrow" w:hAnsi="Arial Narrow"/>
              </w:rPr>
              <w:t>a mérnöki modellalkotást meghatározó alapelvek?</w:t>
            </w:r>
          </w:p>
        </w:tc>
      </w:tr>
      <w:tr w:rsidR="0094306D" w14:paraId="5E3369DE" w14:textId="77777777" w:rsidTr="00B548C1">
        <w:tc>
          <w:tcPr>
            <w:tcW w:w="496" w:type="dxa"/>
            <w:vMerge/>
          </w:tcPr>
          <w:p w14:paraId="7B2CD69E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0232537A" w14:textId="4B75E5AD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5FB92E55" w14:textId="3E7CD50D" w:rsidR="0094306D" w:rsidRPr="008A6FF7" w:rsidRDefault="00E7015F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Milyen tanácsokat (parancsokat) érdemes megfogadni a modellalkotás során (Prof. Dr. Csizmadia Béla után szabadon)?</w:t>
            </w:r>
          </w:p>
        </w:tc>
      </w:tr>
      <w:tr w:rsidR="006F6F15" w:rsidRPr="006F6F15" w14:paraId="66024993" w14:textId="77777777" w:rsidTr="00B548C1">
        <w:tc>
          <w:tcPr>
            <w:tcW w:w="496" w:type="dxa"/>
            <w:shd w:val="clear" w:color="auto" w:fill="FFFF00"/>
          </w:tcPr>
          <w:p w14:paraId="75714535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1579011C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5E2C5694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3A5D2143" w14:textId="77777777" w:rsidTr="00B548C1">
        <w:tc>
          <w:tcPr>
            <w:tcW w:w="496" w:type="dxa"/>
            <w:vMerge w:val="restart"/>
          </w:tcPr>
          <w:p w14:paraId="00CD7621" w14:textId="2C0AD055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425" w:type="dxa"/>
          </w:tcPr>
          <w:p w14:paraId="65398EC7" w14:textId="68827055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6C274A5F" w14:textId="714FE9A1" w:rsidR="0094306D" w:rsidRPr="008A6FF7" w:rsidRDefault="000409E3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 xml:space="preserve">Mutassa be a mechanikai modellalkotás módszereit! (Analitikusan </w:t>
            </w:r>
            <w:r w:rsidR="002249FE" w:rsidRPr="008A6FF7">
              <w:rPr>
                <w:rFonts w:ascii="Arial Narrow" w:hAnsi="Arial Narrow"/>
              </w:rPr>
              <w:t>számítható „pontos” modellek, „közelítő modellek, numerikusan megoldható modellek).</w:t>
            </w:r>
          </w:p>
        </w:tc>
      </w:tr>
      <w:tr w:rsidR="0094306D" w14:paraId="7CBEEDD8" w14:textId="77777777" w:rsidTr="00B548C1">
        <w:tc>
          <w:tcPr>
            <w:tcW w:w="496" w:type="dxa"/>
            <w:vMerge/>
          </w:tcPr>
          <w:p w14:paraId="21D1DFD5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0B84B5B7" w14:textId="6F1C6A75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7D3BDDF5" w14:textId="56062E3C" w:rsidR="0094306D" w:rsidRPr="008A6FF7" w:rsidRDefault="00E7015F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Milyen modelleket ismer a könnyűipari mérnöki gyakorlatban?</w:t>
            </w:r>
          </w:p>
        </w:tc>
      </w:tr>
      <w:tr w:rsidR="006F6F15" w:rsidRPr="0094306D" w14:paraId="0769BA03" w14:textId="77777777" w:rsidTr="00B548C1">
        <w:tc>
          <w:tcPr>
            <w:tcW w:w="496" w:type="dxa"/>
            <w:shd w:val="clear" w:color="auto" w:fill="FFFF00"/>
          </w:tcPr>
          <w:p w14:paraId="43B782C3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72204017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5A47969C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555459E6" w14:textId="77777777" w:rsidTr="00B548C1">
        <w:tc>
          <w:tcPr>
            <w:tcW w:w="496" w:type="dxa"/>
            <w:vMerge w:val="restart"/>
          </w:tcPr>
          <w:p w14:paraId="7E11C8AC" w14:textId="05B6CEB2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425" w:type="dxa"/>
          </w:tcPr>
          <w:p w14:paraId="0B4C688C" w14:textId="302CF4D4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0D53724B" w14:textId="1CEDE9E6" w:rsidR="0094306D" w:rsidRPr="008A6FF7" w:rsidRDefault="007972FF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A modelleket többféle szempont szerint osztályozhatjuk. Ismertesse a leggyakoribb felosztási módokat!</w:t>
            </w:r>
          </w:p>
        </w:tc>
      </w:tr>
      <w:tr w:rsidR="0094306D" w14:paraId="08B9FFFC" w14:textId="77777777" w:rsidTr="00B548C1">
        <w:tc>
          <w:tcPr>
            <w:tcW w:w="496" w:type="dxa"/>
            <w:vMerge/>
          </w:tcPr>
          <w:p w14:paraId="4EFEF2B0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25B1274D" w14:textId="47B93944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183D74E4" w14:textId="17EFEACF" w:rsidR="0094306D" w:rsidRPr="008A6FF7" w:rsidRDefault="007972FF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 xml:space="preserve">Miért tekinthető fontosnak a </w:t>
            </w:r>
            <w:r w:rsidR="008C76DE" w:rsidRPr="008A6FF7">
              <w:rPr>
                <w:rFonts w:ascii="Arial Narrow" w:hAnsi="Arial Narrow"/>
              </w:rPr>
              <w:t xml:space="preserve">mérnök </w:t>
            </w:r>
            <w:r w:rsidRPr="008A6FF7">
              <w:rPr>
                <w:rFonts w:ascii="Arial Narrow" w:hAnsi="Arial Narrow"/>
              </w:rPr>
              <w:t>modellalkotási készség</w:t>
            </w:r>
            <w:r w:rsidR="008C76DE" w:rsidRPr="008A6FF7">
              <w:rPr>
                <w:rFonts w:ascii="Arial Narrow" w:hAnsi="Arial Narrow"/>
              </w:rPr>
              <w:t>e</w:t>
            </w:r>
            <w:r w:rsidRPr="008A6FF7">
              <w:rPr>
                <w:rFonts w:ascii="Arial Narrow" w:hAnsi="Arial Narrow"/>
              </w:rPr>
              <w:t>?</w:t>
            </w:r>
          </w:p>
        </w:tc>
      </w:tr>
      <w:tr w:rsidR="006F6F15" w:rsidRPr="0094306D" w14:paraId="0A637DF1" w14:textId="77777777" w:rsidTr="00B548C1">
        <w:tc>
          <w:tcPr>
            <w:tcW w:w="496" w:type="dxa"/>
            <w:shd w:val="clear" w:color="auto" w:fill="FFFF00"/>
          </w:tcPr>
          <w:p w14:paraId="629E2004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673F1F81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7BA880D6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28D633BF" w14:textId="77777777" w:rsidTr="00B548C1">
        <w:tc>
          <w:tcPr>
            <w:tcW w:w="496" w:type="dxa"/>
            <w:vMerge w:val="restart"/>
          </w:tcPr>
          <w:p w14:paraId="25E3451E" w14:textId="51244533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425" w:type="dxa"/>
          </w:tcPr>
          <w:p w14:paraId="1ADF5D14" w14:textId="27D6ADC9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06027F31" w14:textId="65197DDA" w:rsidR="0094306D" w:rsidRPr="008A6FF7" w:rsidRDefault="00AE4BA1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Határozza meg</w:t>
            </w:r>
            <w:r w:rsidR="008C76DE" w:rsidRPr="008A6FF7">
              <w:rPr>
                <w:rFonts w:ascii="Arial Narrow" w:hAnsi="Arial Narrow"/>
              </w:rPr>
              <w:t xml:space="preserve"> a gondolati és anyagi modellek fogalmát! Végezze el a </w:t>
            </w:r>
            <w:proofErr w:type="spellStart"/>
            <w:r w:rsidRPr="008A6FF7">
              <w:rPr>
                <w:rFonts w:ascii="Arial Narrow" w:hAnsi="Arial Narrow"/>
              </w:rPr>
              <w:t>a</w:t>
            </w:r>
            <w:proofErr w:type="spellEnd"/>
            <w:r w:rsidRPr="008A6FF7">
              <w:rPr>
                <w:rFonts w:ascii="Arial Narrow" w:hAnsi="Arial Narrow"/>
              </w:rPr>
              <w:t xml:space="preserve"> belső működésük szerinti csoportosításukat és értelmezésüket! </w:t>
            </w:r>
          </w:p>
        </w:tc>
      </w:tr>
      <w:tr w:rsidR="0094306D" w14:paraId="1C0C119A" w14:textId="77777777" w:rsidTr="00B548C1">
        <w:tc>
          <w:tcPr>
            <w:tcW w:w="496" w:type="dxa"/>
            <w:vMerge/>
          </w:tcPr>
          <w:p w14:paraId="3C8C0206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62367FA3" w14:textId="71D5C7D1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5FCB79CA" w14:textId="4A7E0E11" w:rsidR="0094306D" w:rsidRPr="008A6FF7" w:rsidRDefault="00395A8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Milyen matematikai egyenleteket használunk a különböző modelltípusokban (SISO, SIMO, MISO, MIMO)?</w:t>
            </w:r>
          </w:p>
        </w:tc>
      </w:tr>
      <w:tr w:rsidR="006F6F15" w:rsidRPr="0094306D" w14:paraId="75F64E51" w14:textId="77777777" w:rsidTr="00B548C1">
        <w:tc>
          <w:tcPr>
            <w:tcW w:w="496" w:type="dxa"/>
            <w:shd w:val="clear" w:color="auto" w:fill="FFFF00"/>
          </w:tcPr>
          <w:p w14:paraId="160C04E8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66250874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35C2319E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4B17933D" w14:textId="77777777" w:rsidTr="00B548C1">
        <w:tc>
          <w:tcPr>
            <w:tcW w:w="496" w:type="dxa"/>
            <w:vMerge w:val="restart"/>
          </w:tcPr>
          <w:p w14:paraId="0527640D" w14:textId="777F9AC1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425" w:type="dxa"/>
          </w:tcPr>
          <w:p w14:paraId="53360C7B" w14:textId="315F87ED" w:rsidR="0094306D" w:rsidRPr="008A6FF7" w:rsidRDefault="007972FF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5B89A8A4" w14:textId="27D79B0D" w:rsidR="0094306D" w:rsidRPr="008A6FF7" w:rsidRDefault="00AE4BA1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Mutassa be a modellalkotás ellenőrzési folyamatait! (Követelmények, funkcionalitás, biztonság, verifikáció, validáció.)</w:t>
            </w:r>
          </w:p>
        </w:tc>
      </w:tr>
      <w:tr w:rsidR="0094306D" w14:paraId="17A80CEB" w14:textId="77777777" w:rsidTr="00B548C1">
        <w:tc>
          <w:tcPr>
            <w:tcW w:w="496" w:type="dxa"/>
            <w:vMerge/>
          </w:tcPr>
          <w:p w14:paraId="62786812" w14:textId="77777777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403D5D5F" w14:textId="078EEE1A" w:rsidR="0094306D" w:rsidRPr="008A6FF7" w:rsidRDefault="00496865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0D33CF65" w14:textId="43BFB6EF" w:rsidR="0094306D" w:rsidRPr="008A6FF7" w:rsidRDefault="00395A8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Miért a rutin mérnöki tevékenységet segítő modellezés a modellalkotás ,,legveszélyesebb” területe?</w:t>
            </w:r>
          </w:p>
        </w:tc>
      </w:tr>
      <w:tr w:rsidR="006F6F15" w:rsidRPr="0094306D" w14:paraId="1A7E2841" w14:textId="77777777" w:rsidTr="00B548C1">
        <w:tc>
          <w:tcPr>
            <w:tcW w:w="496" w:type="dxa"/>
            <w:shd w:val="clear" w:color="auto" w:fill="FFFF00"/>
          </w:tcPr>
          <w:p w14:paraId="250441D4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2F5E2D2C" w14:textId="77777777" w:rsidR="006F6F15" w:rsidRPr="008A6FF7" w:rsidRDefault="006F6F15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4AF7AB94" w14:textId="77777777" w:rsidR="006F6F15" w:rsidRPr="008A6FF7" w:rsidRDefault="006F6F15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4306D" w14:paraId="3D8F923B" w14:textId="77777777" w:rsidTr="00B548C1">
        <w:tc>
          <w:tcPr>
            <w:tcW w:w="496" w:type="dxa"/>
            <w:vMerge w:val="restart"/>
          </w:tcPr>
          <w:p w14:paraId="74DB1722" w14:textId="7560C729" w:rsidR="0094306D" w:rsidRPr="008A6FF7" w:rsidRDefault="0094306D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425" w:type="dxa"/>
          </w:tcPr>
          <w:p w14:paraId="1413652C" w14:textId="6B38221D" w:rsidR="0094306D" w:rsidRPr="008A6FF7" w:rsidRDefault="00496865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471CF92A" w14:textId="2BF988B1" w:rsidR="0094306D" w:rsidRPr="008A6FF7" w:rsidRDefault="00496865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Fogalmazza meg a matematikai modellek alkalmazásának céljait! Mi a statikus és dinamikus modell?</w:t>
            </w:r>
            <w:r w:rsidR="00144136" w:rsidRPr="008A6FF7">
              <w:rPr>
                <w:rFonts w:ascii="Arial Narrow" w:hAnsi="Arial Narrow"/>
              </w:rPr>
              <w:t xml:space="preserve"> Értelmezze a lineáris és nem lineáris, illetve a determinisztikus és sztochasztikus modelleket? Melyek a folytonos idejű és diszkrét idejű modellek és melyek a folytonos paraméterű és diszkrét paraméterű modellek</w:t>
            </w:r>
            <w:r w:rsidRPr="008A6FF7">
              <w:rPr>
                <w:rFonts w:ascii="Arial Narrow" w:hAnsi="Arial Narrow"/>
              </w:rPr>
              <w:t xml:space="preserve"> </w:t>
            </w:r>
          </w:p>
        </w:tc>
      </w:tr>
      <w:tr w:rsidR="007E66C0" w14:paraId="1938D671" w14:textId="77777777" w:rsidTr="00B548C1">
        <w:tc>
          <w:tcPr>
            <w:tcW w:w="496" w:type="dxa"/>
            <w:vMerge/>
          </w:tcPr>
          <w:p w14:paraId="47E9B055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6B1E90FB" w14:textId="6381AC71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0EACE0CD" w14:textId="04525D83" w:rsidR="007E66C0" w:rsidRPr="008A6FF7" w:rsidRDefault="007E66C0" w:rsidP="007E66C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Mit értelmezünk a modellvizsgálat tekintetében verifikációnak és validációnak?</w:t>
            </w:r>
          </w:p>
        </w:tc>
      </w:tr>
      <w:tr w:rsidR="007E66C0" w:rsidRPr="0094306D" w14:paraId="71975CBE" w14:textId="77777777" w:rsidTr="00B548C1">
        <w:tc>
          <w:tcPr>
            <w:tcW w:w="496" w:type="dxa"/>
            <w:shd w:val="clear" w:color="auto" w:fill="FFFF00"/>
          </w:tcPr>
          <w:p w14:paraId="348768D8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49CDFE5C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7EA3EBBB" w14:textId="77777777" w:rsidR="007E66C0" w:rsidRPr="008A6FF7" w:rsidRDefault="007E66C0" w:rsidP="007E66C0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E66C0" w14:paraId="4FB3760A" w14:textId="77777777" w:rsidTr="00B548C1">
        <w:tc>
          <w:tcPr>
            <w:tcW w:w="496" w:type="dxa"/>
            <w:vMerge w:val="restart"/>
          </w:tcPr>
          <w:p w14:paraId="56CDCFF2" w14:textId="5B7BD712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10</w:t>
            </w:r>
          </w:p>
        </w:tc>
        <w:tc>
          <w:tcPr>
            <w:tcW w:w="425" w:type="dxa"/>
          </w:tcPr>
          <w:p w14:paraId="30AF588C" w14:textId="29B039BA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75" w:type="dxa"/>
          </w:tcPr>
          <w:p w14:paraId="51E4C056" w14:textId="45834F20" w:rsidR="007E66C0" w:rsidRPr="008A6FF7" w:rsidRDefault="007E66C0" w:rsidP="007E66C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Mutassa be egy mérnöki probléma matematikai modelljének egyszerűsített sémáját és a modellalkotási eljárásokat! Értelmezze a szimuláció fogalmát!</w:t>
            </w:r>
          </w:p>
        </w:tc>
      </w:tr>
      <w:tr w:rsidR="007E66C0" w14:paraId="1F41CB29" w14:textId="77777777" w:rsidTr="00B548C1">
        <w:tc>
          <w:tcPr>
            <w:tcW w:w="496" w:type="dxa"/>
            <w:vMerge/>
          </w:tcPr>
          <w:p w14:paraId="32C42C75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2AEA61A4" w14:textId="68A36BDC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75" w:type="dxa"/>
          </w:tcPr>
          <w:p w14:paraId="7CB0A1F2" w14:textId="12E51831" w:rsidR="007E66C0" w:rsidRPr="008A6FF7" w:rsidRDefault="007E66C0" w:rsidP="007E66C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Mutassa be az üzleti folyamat modellt, és a folyamat érettségi modellt!</w:t>
            </w:r>
          </w:p>
        </w:tc>
      </w:tr>
      <w:tr w:rsidR="007E66C0" w:rsidRPr="0094306D" w14:paraId="17F315D7" w14:textId="77777777" w:rsidTr="00B548C1">
        <w:tc>
          <w:tcPr>
            <w:tcW w:w="496" w:type="dxa"/>
            <w:shd w:val="clear" w:color="auto" w:fill="FFFF00"/>
          </w:tcPr>
          <w:p w14:paraId="3A1B9C51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5048A0A6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0D47D640" w14:textId="77777777" w:rsidR="007E66C0" w:rsidRPr="008A6FF7" w:rsidRDefault="007E66C0" w:rsidP="007E66C0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E66C0" w14:paraId="62747E1F" w14:textId="77777777" w:rsidTr="00B548C1">
        <w:tc>
          <w:tcPr>
            <w:tcW w:w="496" w:type="dxa"/>
            <w:vMerge w:val="restart"/>
          </w:tcPr>
          <w:p w14:paraId="6399A29C" w14:textId="6D377B1A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  <w:r w:rsidRPr="008A6FF7">
              <w:rPr>
                <w:rFonts w:ascii="Arial Narrow" w:hAnsi="Arial Narrow"/>
                <w:b/>
                <w:bCs/>
              </w:rPr>
              <w:t>11</w:t>
            </w:r>
          </w:p>
        </w:tc>
        <w:tc>
          <w:tcPr>
            <w:tcW w:w="425" w:type="dxa"/>
          </w:tcPr>
          <w:p w14:paraId="18001BC8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675" w:type="dxa"/>
          </w:tcPr>
          <w:p w14:paraId="57368AB7" w14:textId="71BAA532" w:rsidR="007E66C0" w:rsidRPr="008A6FF7" w:rsidRDefault="007E66C0" w:rsidP="007E66C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>Fogalmazza meg a terméktervezés lépéseit a kreatív iparban! Milyen kreatív ipari szegmensek kapcsolódnak a könnyűiparhoz? Milyen jövőbeli trendek és a modellalkotást segítő eszközök megjelenése várható?</w:t>
            </w:r>
          </w:p>
        </w:tc>
      </w:tr>
      <w:tr w:rsidR="007E66C0" w14:paraId="436B4805" w14:textId="77777777" w:rsidTr="00B548C1">
        <w:tc>
          <w:tcPr>
            <w:tcW w:w="496" w:type="dxa"/>
            <w:vMerge/>
          </w:tcPr>
          <w:p w14:paraId="2A175DD4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</w:tcPr>
          <w:p w14:paraId="5D775D70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675" w:type="dxa"/>
          </w:tcPr>
          <w:p w14:paraId="47488035" w14:textId="0FFCC42D" w:rsidR="007E66C0" w:rsidRPr="008A6FF7" w:rsidRDefault="007E66C0" w:rsidP="007E66C0">
            <w:pPr>
              <w:rPr>
                <w:rFonts w:ascii="Arial Narrow" w:hAnsi="Arial Narrow"/>
              </w:rPr>
            </w:pPr>
            <w:r w:rsidRPr="008A6FF7">
              <w:rPr>
                <w:rFonts w:ascii="Arial Narrow" w:hAnsi="Arial Narrow"/>
              </w:rPr>
              <w:t xml:space="preserve">Foglalja össze az üzleti folyamatmenedzsment (BPM) és a vállalati architektúra (EA) modellek jellemzőit. </w:t>
            </w:r>
          </w:p>
        </w:tc>
      </w:tr>
      <w:tr w:rsidR="007E66C0" w:rsidRPr="0094306D" w14:paraId="4E39FF82" w14:textId="77777777" w:rsidTr="00B548C1">
        <w:tc>
          <w:tcPr>
            <w:tcW w:w="496" w:type="dxa"/>
            <w:shd w:val="clear" w:color="auto" w:fill="FFFF00"/>
          </w:tcPr>
          <w:p w14:paraId="3DC6A7D6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00"/>
          </w:tcPr>
          <w:p w14:paraId="0921A3D9" w14:textId="77777777" w:rsidR="007E66C0" w:rsidRPr="008A6FF7" w:rsidRDefault="007E66C0" w:rsidP="007E66C0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675" w:type="dxa"/>
            <w:shd w:val="clear" w:color="auto" w:fill="FFFF00"/>
          </w:tcPr>
          <w:p w14:paraId="6A976CE8" w14:textId="77777777" w:rsidR="007E66C0" w:rsidRPr="008A6FF7" w:rsidRDefault="007E66C0" w:rsidP="007E66C0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4655B0D0" w14:textId="572D8F4C" w:rsidR="008A6FF7" w:rsidRDefault="008A6FF7"/>
    <w:p w14:paraId="27B31F8F" w14:textId="4CD945C0" w:rsidR="00B548C1" w:rsidRDefault="00B548C1">
      <w:r>
        <w:t xml:space="preserve">Jóváhagyta: Dr. </w:t>
      </w:r>
      <w:r w:rsidR="008A6FF7">
        <w:t xml:space="preserve">habil. </w:t>
      </w:r>
      <w:r>
        <w:t>Koltai László dékán</w:t>
      </w:r>
    </w:p>
    <w:sectPr w:rsidR="00B548C1" w:rsidSect="007E66C0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ED98" w14:textId="77777777" w:rsidR="00EC44F3" w:rsidRDefault="00EC44F3" w:rsidP="00395A80">
      <w:r>
        <w:separator/>
      </w:r>
    </w:p>
  </w:endnote>
  <w:endnote w:type="continuationSeparator" w:id="0">
    <w:p w14:paraId="01819DD7" w14:textId="77777777" w:rsidR="00EC44F3" w:rsidRDefault="00EC44F3" w:rsidP="0039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ZapfHumanist601Ult_PFL">
    <w:charset w:val="EE"/>
    <w:family w:val="auto"/>
    <w:pitch w:val="variable"/>
    <w:sig w:usb0="80000027" w:usb1="00000000" w:usb2="0000004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A1D5" w14:textId="77777777" w:rsidR="00EC44F3" w:rsidRDefault="00EC44F3" w:rsidP="00395A80">
      <w:r>
        <w:separator/>
      </w:r>
    </w:p>
  </w:footnote>
  <w:footnote w:type="continuationSeparator" w:id="0">
    <w:p w14:paraId="02F7EB9F" w14:textId="77777777" w:rsidR="00EC44F3" w:rsidRDefault="00EC44F3" w:rsidP="0039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7"/>
      <w:gridCol w:w="8352"/>
    </w:tblGrid>
    <w:tr w:rsidR="00B548C1" w14:paraId="0352540C" w14:textId="77777777" w:rsidTr="00B548C1">
      <w:tblPrEx>
        <w:tblCellMar>
          <w:top w:w="0" w:type="dxa"/>
          <w:bottom w:w="0" w:type="dxa"/>
        </w:tblCellMar>
      </w:tblPrEx>
      <w:trPr>
        <w:cantSplit/>
        <w:trHeight w:val="429"/>
      </w:trPr>
      <w:tc>
        <w:tcPr>
          <w:tcW w:w="1287" w:type="dxa"/>
          <w:vMerge w:val="restart"/>
          <w:vAlign w:val="center"/>
        </w:tcPr>
        <w:p w14:paraId="3FC23378" w14:textId="2A3DEB9F" w:rsidR="00B548C1" w:rsidRDefault="00B548C1" w:rsidP="00B548C1">
          <w:pPr>
            <w:pStyle w:val="lfej"/>
            <w:jc w:val="center"/>
            <w:rPr>
              <w:b/>
              <w:smallCaps/>
            </w:rPr>
          </w:pPr>
          <w:r>
            <w:rPr>
              <w:b/>
              <w:smallCaps/>
              <w:noProof/>
            </w:rPr>
            <w:drawing>
              <wp:inline distT="0" distB="0" distL="0" distR="0" wp14:anchorId="3A57DDD8" wp14:editId="52143F2A">
                <wp:extent cx="556260" cy="1120835"/>
                <wp:effectExtent l="0" t="0" r="0" b="3175"/>
                <wp:docPr id="210839958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310" cy="112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2" w:type="dxa"/>
          <w:tcBorders>
            <w:bottom w:val="double" w:sz="4" w:space="0" w:color="auto"/>
          </w:tcBorders>
        </w:tcPr>
        <w:p w14:paraId="183D50D2" w14:textId="77777777" w:rsidR="00B548C1" w:rsidRDefault="00B548C1" w:rsidP="008A6FF7">
          <w:pPr>
            <w:pStyle w:val="lfej"/>
            <w:jc w:val="right"/>
            <w:rPr>
              <w:b/>
              <w:smallCaps/>
            </w:rPr>
          </w:pPr>
          <w:r>
            <w:rPr>
              <w:rFonts w:cs="ZapfHumanist601Ult_PFL"/>
              <w:b/>
            </w:rPr>
            <w:t>ÓBUDAI EGYETEM</w:t>
          </w:r>
        </w:p>
      </w:tc>
    </w:tr>
    <w:tr w:rsidR="00B548C1" w14:paraId="449B1F1E" w14:textId="77777777" w:rsidTr="00B548C1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1287" w:type="dxa"/>
          <w:vMerge/>
          <w:vAlign w:val="center"/>
        </w:tcPr>
        <w:p w14:paraId="086EF5FA" w14:textId="77777777" w:rsidR="00B548C1" w:rsidRDefault="00B548C1" w:rsidP="00B548C1">
          <w:pPr>
            <w:pStyle w:val="lfej"/>
            <w:jc w:val="center"/>
          </w:pPr>
        </w:p>
      </w:tc>
      <w:tc>
        <w:tcPr>
          <w:tcW w:w="8352" w:type="dxa"/>
          <w:tcBorders>
            <w:top w:val="double" w:sz="4" w:space="0" w:color="auto"/>
          </w:tcBorders>
          <w:vAlign w:val="center"/>
        </w:tcPr>
        <w:p w14:paraId="36DF9CE6" w14:textId="77777777" w:rsidR="00B548C1" w:rsidRDefault="00B548C1" w:rsidP="008A6FF7">
          <w:pPr>
            <w:pStyle w:val="lfej"/>
            <w:spacing w:before="60"/>
            <w:jc w:val="right"/>
            <w:rPr>
              <w:b/>
            </w:rPr>
          </w:pPr>
          <w:r w:rsidRPr="00B548C1">
            <w:rPr>
              <w:b/>
              <w:smallCaps/>
              <w:sz w:val="24"/>
              <w:szCs w:val="24"/>
            </w:rPr>
            <w:t>Rejtő Sándor Könnyűipari és Környezetmérnöki Kar</w:t>
          </w:r>
          <w:r>
            <w:rPr>
              <w:b/>
            </w:rPr>
            <w:t xml:space="preserve"> </w:t>
          </w:r>
        </w:p>
        <w:p w14:paraId="042B4A46" w14:textId="5FC690B9" w:rsidR="008A6FF7" w:rsidRPr="008A6FF7" w:rsidRDefault="008A6FF7" w:rsidP="008A6FF7">
          <w:pPr>
            <w:pStyle w:val="lfej"/>
            <w:jc w:val="right"/>
            <w:rPr>
              <w:b/>
              <w:bCs/>
              <w:sz w:val="24"/>
              <w:szCs w:val="24"/>
            </w:rPr>
          </w:pPr>
          <w:proofErr w:type="spellStart"/>
          <w:r w:rsidRPr="008A6FF7">
            <w:rPr>
              <w:b/>
              <w:bCs/>
              <w:sz w:val="24"/>
              <w:szCs w:val="24"/>
            </w:rPr>
            <w:t>MSc</w:t>
          </w:r>
          <w:proofErr w:type="spellEnd"/>
          <w:r w:rsidRPr="008A6FF7">
            <w:rPr>
              <w:b/>
              <w:bCs/>
              <w:sz w:val="24"/>
              <w:szCs w:val="24"/>
            </w:rPr>
            <w:t xml:space="preserve"> Könnyűipari szak, nappali és levelező tagozat</w:t>
          </w:r>
          <w:r w:rsidRPr="008A6FF7">
            <w:rPr>
              <w:b/>
              <w:bCs/>
              <w:sz w:val="24"/>
              <w:szCs w:val="24"/>
            </w:rPr>
            <w:t>, F Tanterv</w:t>
          </w:r>
        </w:p>
        <w:p w14:paraId="48E85490" w14:textId="1400F7B3" w:rsidR="008A6FF7" w:rsidRPr="00B548C1" w:rsidRDefault="008A6FF7" w:rsidP="008A6FF7">
          <w:pPr>
            <w:pStyle w:val="lfej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Mérnöki modellalkotás</w:t>
          </w:r>
        </w:p>
        <w:p w14:paraId="7F793C92" w14:textId="7CC2475B" w:rsidR="00B548C1" w:rsidRDefault="008A6FF7" w:rsidP="00B548C1">
          <w:pPr>
            <w:pStyle w:val="lfej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Záróvizsga tételek</w:t>
          </w:r>
        </w:p>
        <w:p w14:paraId="23DF3258" w14:textId="69159783" w:rsidR="00B548C1" w:rsidRPr="00B548C1" w:rsidRDefault="00B548C1" w:rsidP="008A6FF7">
          <w:pPr>
            <w:pStyle w:val="lfej"/>
            <w:jc w:val="right"/>
            <w:rPr>
              <w:b/>
              <w:smallCaps/>
              <w:sz w:val="12"/>
              <w:szCs w:val="12"/>
            </w:rPr>
          </w:pPr>
        </w:p>
      </w:tc>
    </w:tr>
  </w:tbl>
  <w:p w14:paraId="0E4332C6" w14:textId="0B8B70F6" w:rsidR="00395A80" w:rsidRPr="00B548C1" w:rsidRDefault="00395A80" w:rsidP="00B548C1">
    <w:pPr>
      <w:pStyle w:val="lfej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15"/>
    <w:rsid w:val="000409E3"/>
    <w:rsid w:val="00144136"/>
    <w:rsid w:val="001C4F3B"/>
    <w:rsid w:val="002249FE"/>
    <w:rsid w:val="002C2494"/>
    <w:rsid w:val="002E7079"/>
    <w:rsid w:val="003109BF"/>
    <w:rsid w:val="003473C9"/>
    <w:rsid w:val="00395A80"/>
    <w:rsid w:val="003A221A"/>
    <w:rsid w:val="00426616"/>
    <w:rsid w:val="00496865"/>
    <w:rsid w:val="0065154C"/>
    <w:rsid w:val="006F6F15"/>
    <w:rsid w:val="007972FF"/>
    <w:rsid w:val="007E66C0"/>
    <w:rsid w:val="008A6FF7"/>
    <w:rsid w:val="008C76DE"/>
    <w:rsid w:val="0094306D"/>
    <w:rsid w:val="00AD0CAD"/>
    <w:rsid w:val="00AE4BA1"/>
    <w:rsid w:val="00AF3A3C"/>
    <w:rsid w:val="00B03582"/>
    <w:rsid w:val="00B548C1"/>
    <w:rsid w:val="00CA0C4D"/>
    <w:rsid w:val="00E16239"/>
    <w:rsid w:val="00E54F10"/>
    <w:rsid w:val="00E7015F"/>
    <w:rsid w:val="00EA560A"/>
    <w:rsid w:val="00EC44F3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3F888"/>
  <w15:chartTrackingRefBased/>
  <w15:docId w15:val="{6BA67E56-3224-453A-B083-1B6FFF6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F6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6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6F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6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6F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6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6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6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6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6F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6F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6F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6F15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6F15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6F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6F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6F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6F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6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6F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6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6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6F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6F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6F1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6F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6F15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6F15"/>
    <w:rPr>
      <w:b/>
      <w:bCs/>
      <w:smallCaps/>
      <w:color w:val="365F91" w:themeColor="accent1" w:themeShade="BF"/>
      <w:spacing w:val="5"/>
    </w:rPr>
  </w:style>
  <w:style w:type="table" w:styleId="Rcsostblzat">
    <w:name w:val="Table Grid"/>
    <w:basedOn w:val="Normltblzat"/>
    <w:uiPriority w:val="59"/>
    <w:rsid w:val="006F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395A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5A80"/>
  </w:style>
  <w:style w:type="paragraph" w:styleId="llb">
    <w:name w:val="footer"/>
    <w:basedOn w:val="Norml"/>
    <w:link w:val="llbChar"/>
    <w:uiPriority w:val="99"/>
    <w:unhideWhenUsed/>
    <w:rsid w:val="00395A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Csaba</dc:creator>
  <cp:keywords/>
  <dc:description/>
  <cp:lastModifiedBy>Dr. Horváth Csaba</cp:lastModifiedBy>
  <cp:revision>4</cp:revision>
  <dcterms:created xsi:type="dcterms:W3CDTF">2026-05-15T18:49:00Z</dcterms:created>
  <dcterms:modified xsi:type="dcterms:W3CDTF">2026-05-19T10:18:00Z</dcterms:modified>
</cp:coreProperties>
</file>