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color w:val="auto"/>
          <w:sz w:val="28"/>
          <w:szCs w:val="28"/>
        </w:rPr>
        <w:t>ALKALMAZOTT FIZIKA ZÁRÓVIZSGA KÉRDÉSEK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A statika öt alaptételre (axiómára) épül. Ezek közül melyik egyezik meg Newton III. törvényével? Ezen axióma alapján ismertesse két erő egyensúlyának feltételét.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Ismertesse ábra segítségével az egyszerű igénybevételeket! Milyen jellegű feszültségek ébrednek az anyagban a különböző igénybevételek hatására?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Szerkezeti acélok esetén, hogyan határozható meg a σ</w:t>
      </w:r>
      <w:r>
        <w:rPr>
          <w:rFonts w:cs="Times New Roman" w:ascii="Times New Roman" w:hAnsi="Times New Roman"/>
          <w:b/>
          <w:color w:val="auto"/>
          <w:sz w:val="24"/>
          <w:szCs w:val="24"/>
          <w:vertAlign w:val="subscript"/>
        </w:rPr>
        <w:t>meg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 és τ</w:t>
      </w:r>
      <w:r>
        <w:rPr>
          <w:rFonts w:cs="Times New Roman" w:ascii="Times New Roman" w:hAnsi="Times New Roman"/>
          <w:b/>
          <w:color w:val="auto"/>
          <w:sz w:val="24"/>
          <w:szCs w:val="24"/>
          <w:vertAlign w:val="subscript"/>
        </w:rPr>
        <w:t>meg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A többirányú összetett igénybevételeknél ismertesse a MOHR és HMH elméleteket!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 xml:space="preserve">Adja meg a megengedett mechanikai feszültségre történő méretezés általános összefüggését, 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m</w:t>
      </w:r>
      <w:r>
        <w:rPr>
          <w:rFonts w:cs="Times New Roman" w:ascii="Times New Roman" w:hAnsi="Times New Roman"/>
          <w:b/>
          <w:color w:val="auto"/>
          <w:sz w:val="24"/>
          <w:szCs w:val="24"/>
        </w:rPr>
        <w:t>ajd részletezze a hajlításra vonatkozó méretezést!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Ismertesse fluidumokra vonatkozó hidrosztatikai nyomás meghatározását!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Mit ért viszkozitás alatt? Folyadékok esetén mitől függ? Adja meg csővezeték esetén a Reynolds szám meghatározást, ha ismertek a folyadék áramlására jellemző értékek. Mikor beszélhetünk turbulens (gomolygó) áramlásról?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Ismertesse a szélerőművek energialáncát. Mennyi egy szélturbina elméleti- és valóságos hatásfoka?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Sematikus ábra segítségével ismertesse a hőerőgépek működési elvét! Adja meg a Carnot körfolyamat elméleti hatásfokának meghatározását! Mennyi egy korszerű diesel motor hatásfoka?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Mit ért jósági fok fogalma alatt? Hogyan határozható meg? Nagyságrendileg ez mennyi?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Ábra segítségével ismertesse az egydimenziós hőterjedést egyrétegű falon keresztül!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Adja meg az átlagos elektromos áram meghatározását!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Mit ért teljesítménytényező fogalma alatt? Hogyan határozható meg a teljesítménytényező a teljesítmények háromszögéből?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A megismert fényelektromos egyenletnek milyen gyakorlati alkalmazása ismert?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  <w:t>Ismertesse a Paksi Atomerőmű működését a megismert egyszerűsített ábra segítségével!</w:t>
      </w:r>
      <w:bookmarkStart w:id="0" w:name="_GoBack"/>
      <w:bookmarkEnd w:id="0"/>
    </w:p>
    <w:p>
      <w:pPr>
        <w:pStyle w:val="Normal"/>
        <w:spacing w:before="0" w:after="200"/>
        <w:ind w:left="36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cs="Times New Roman" w:ascii="Times New Roman" w:hAnsi="Times New Roman"/>
          <w:b/>
          <w:color w:val="auto"/>
          <w:sz w:val="24"/>
          <w:szCs w:val="24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 w:asciiTheme="minorHAnsi" w:cstheme="minorHAnsi" w:eastAsiaTheme="minorHAnsi" w:hAnsiTheme="minorHAnsi"/>
        <w:color w:val="FF0000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144a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cstheme="minorHAnsi" w:eastAsiaTheme="minorHAnsi" w:hAnsiTheme="minorHAnsi"/>
      <w:color w:val="FF0000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3c13e0"/>
    <w:pPr>
      <w:spacing w:before="0" w:after="20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Application>LibreOffice/24.2.7.2$Linux_X86_64 LibreOffice_project/420$Build-2</Application>
  <AppVersion>15.0000</AppVersion>
  <Pages>1</Pages>
  <Words>219</Words>
  <Characters>1550</Characters>
  <CharactersWithSpaces>1738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2025-03-06T12:45:00Z</dcterms:created>
  <dc:creator>KMI oktato</dc:creator>
  <dc:description/>
  <dc:language>hu-HU</dc:language>
  <cp:lastModifiedBy/>
  <dcterms:modified xsi:type="dcterms:W3CDTF">2025-03-13T11:41:28Z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